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adjustRightInd w:val="0"/>
        <w:snapToGrid w:val="0"/>
        <w:spacing w:line="312" w:lineRule="auto"/>
        <w:jc w:val="center"/>
        <w:rPr>
          <w:rFonts w:hint="eastAsia" w:ascii="Verdana"/>
          <w:b/>
          <w:color w:val="000000"/>
          <w:sz w:val="36"/>
          <w:szCs w:val="36"/>
        </w:rPr>
      </w:pPr>
      <w:r>
        <w:rPr>
          <w:rFonts w:hint="eastAsia" w:ascii="Verdana"/>
          <w:b/>
          <w:color w:val="000000"/>
          <w:sz w:val="36"/>
          <w:szCs w:val="36"/>
        </w:rPr>
        <w:t>广东钻石世家国际珠宝有限公司</w:t>
      </w:r>
    </w:p>
    <w:p>
      <w:pPr>
        <w:adjustRightInd w:val="0"/>
        <w:snapToGrid w:val="0"/>
        <w:spacing w:line="312" w:lineRule="auto"/>
        <w:jc w:val="center"/>
        <w:rPr>
          <w:rFonts w:hint="eastAsia" w:ascii="Verdana" w:eastAsia="宋体"/>
          <w:b/>
          <w:color w:val="000000"/>
          <w:sz w:val="36"/>
          <w:szCs w:val="36"/>
          <w:lang w:eastAsia="zh-CN"/>
        </w:rPr>
      </w:pPr>
      <w:r>
        <w:rPr>
          <w:rFonts w:hint="eastAsia" w:ascii="Verdana"/>
          <w:b/>
          <w:color w:val="000000"/>
          <w:sz w:val="36"/>
          <w:szCs w:val="36"/>
          <w:lang w:eastAsia="zh-CN"/>
        </w:rPr>
        <w:t>赴西安、成都</w:t>
      </w:r>
      <w:bookmarkStart w:id="0" w:name="_GoBack"/>
      <w:bookmarkEnd w:id="0"/>
    </w:p>
    <w:p>
      <w:pPr>
        <w:adjustRightInd w:val="0"/>
        <w:snapToGrid w:val="0"/>
        <w:spacing w:line="312" w:lineRule="auto"/>
        <w:rPr>
          <w:b/>
          <w:color w:val="984806"/>
          <w:sz w:val="32"/>
          <w:szCs w:val="32"/>
        </w:rPr>
      </w:pPr>
      <w:r>
        <w:rPr>
          <w:rFonts w:hint="eastAsia" w:ascii="Verdana"/>
          <w:b/>
          <w:color w:val="000000"/>
          <w:sz w:val="28"/>
          <w:szCs w:val="28"/>
        </w:rPr>
        <w:t>一、企业简介</w:t>
      </w:r>
    </w:p>
    <w:p>
      <w:pPr>
        <w:adjustRightInd w:val="0"/>
        <w:snapToGrid w:val="0"/>
        <w:spacing w:line="312" w:lineRule="auto"/>
        <w:rPr>
          <w:rFonts w:asciiTheme="minorEastAsia" w:hAnsiTheme="minorEastAsia" w:eastAsiaTheme="minorEastAsia"/>
          <w:b/>
          <w:color w:val="984806" w:themeColor="accent6" w:themeShade="80"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color w:val="984806" w:themeColor="accent6" w:themeShade="80"/>
          <w:sz w:val="24"/>
          <w:szCs w:val="24"/>
        </w:rPr>
        <w:t>感触.ShiningHouse钻石世家魅力之境</w:t>
      </w:r>
    </w:p>
    <w:p>
      <w:pPr>
        <w:adjustRightInd w:val="0"/>
        <w:snapToGrid w:val="0"/>
        <w:spacing w:afterLines="50" w:line="312" w:lineRule="auto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艺术珠宝典范</w:t>
      </w:r>
    </w:p>
    <w:p>
      <w:pPr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ShiningHouse钻石世家，是业界领先的钻石、彩宝、铂金及K金饰品的综合品牌，艺术设计珠宝与个性定制领域的开创者。 目前集设计、开发、加工、销售、服务于一体，在北京、上海、广东、天津、江苏、浙江及澳门等50多个省市地区开设了近300多家直营店，并在南非、比利时、以色列设立合营机构，业务扩展到香港、新加坡、马来西亚、泰国等地区。</w:t>
      </w:r>
    </w:p>
    <w:p>
      <w:pPr>
        <w:rPr>
          <w:rFonts w:asciiTheme="minorEastAsia" w:hAnsiTheme="minorEastAsia" w:eastAsiaTheme="minorEastAsia"/>
          <w:color w:val="000000"/>
          <w:sz w:val="24"/>
          <w:szCs w:val="24"/>
        </w:rPr>
      </w:pPr>
    </w:p>
    <w:p>
      <w:pPr>
        <w:adjustRightInd w:val="0"/>
        <w:snapToGrid w:val="0"/>
        <w:spacing w:afterLines="50" w:line="312" w:lineRule="auto"/>
        <w:rPr>
          <w:rFonts w:asciiTheme="minorEastAsia" w:hAnsiTheme="minorEastAsia" w:eastAsiaTheme="minorEastAsia"/>
          <w:b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钻石文化推动者</w:t>
      </w:r>
    </w:p>
    <w:p>
      <w:pPr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作为钻石切割技术的重要推动者，钻石世家整合南非、以色列、比利时等优质资源，不断创新钻石工艺，推出“ROSACE•极慕之光”、“ShiningStar极慕之星”等国际专利钻石，为行业开创全新标准。</w:t>
      </w:r>
    </w:p>
    <w:p>
      <w:pPr>
        <w:rPr>
          <w:rFonts w:asciiTheme="minorEastAsia" w:hAnsiTheme="minorEastAsia" w:eastAsiaTheme="minorEastAsia"/>
          <w:sz w:val="24"/>
          <w:szCs w:val="24"/>
        </w:rPr>
      </w:pPr>
    </w:p>
    <w:p>
      <w:pPr>
        <w:adjustRightInd w:val="0"/>
        <w:snapToGrid w:val="0"/>
        <w:spacing w:afterLines="50" w:line="312" w:lineRule="auto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明星见证 闪耀红毯</w:t>
      </w:r>
    </w:p>
    <w:p>
      <w:pPr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作为活跃在艺术与时尚盛会的珠宝品牌，钻石世家是“戛纳国际电影节”、“法国ELLE风尚大典”、“芭莎慈善夜”、“华语电影盛典”等多个国内外盛事的指定珠宝。创作出备受推崇的高级定制饰品，深受众多名人明星青睐。</w:t>
      </w:r>
    </w:p>
    <w:p>
      <w:pPr>
        <w:rPr>
          <w:rFonts w:asciiTheme="minorEastAsia" w:hAnsiTheme="minorEastAsia" w:eastAsiaTheme="minorEastAsia"/>
          <w:color w:val="000000"/>
          <w:sz w:val="24"/>
          <w:szCs w:val="24"/>
        </w:rPr>
      </w:pPr>
    </w:p>
    <w:p>
      <w:pPr>
        <w:adjustRightInd w:val="0"/>
        <w:snapToGrid w:val="0"/>
        <w:spacing w:afterLines="50" w:line="312" w:lineRule="auto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践行公益 传颂真爱</w:t>
      </w:r>
    </w:p>
    <w:p>
      <w:pPr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在不断推出工艺精湛的艺术珠宝同时，钻石世家积极投入慈善公益事业，集团创立多年的“钻石世家慈善基金会”，已发起蒲公英计划、梦想基金、公益恤孤计划、希望小学计划、爱心支教计划等项目，超过5万儿童因此受益。</w:t>
      </w:r>
    </w:p>
    <w:p>
      <w:pPr>
        <w:rPr>
          <w:rFonts w:asciiTheme="minorEastAsia" w:hAnsiTheme="minorEastAsia" w:eastAsiaTheme="minorEastAsia"/>
          <w:color w:val="000000"/>
          <w:sz w:val="24"/>
          <w:szCs w:val="24"/>
        </w:rPr>
      </w:pPr>
    </w:p>
    <w:p>
      <w:pPr>
        <w:adjustRightInd w:val="0"/>
        <w:snapToGrid w:val="0"/>
        <w:spacing w:afterLines="50" w:line="312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与爱为伍 共聚发展</w:t>
      </w:r>
    </w:p>
    <w:p>
      <w:pPr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asciiTheme="minorEastAsia" w:hAnsiTheme="minorEastAsia" w:eastAsiaTheme="minorEastAsia"/>
          <w:color w:val="000000"/>
          <w:sz w:val="24"/>
          <w:szCs w:val="24"/>
        </w:rPr>
        <w:t>这是一份与爱相关的事业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，</w:t>
      </w:r>
      <w:r>
        <w:rPr>
          <w:rFonts w:asciiTheme="minorEastAsia" w:hAnsiTheme="minorEastAsia" w:eastAsiaTheme="minorEastAsia"/>
          <w:color w:val="000000"/>
          <w:sz w:val="24"/>
          <w:szCs w:val="24"/>
        </w:rPr>
        <w:t>我们也希望每个加入世家的同仁都能够在这里快乐成长。</w:t>
      </w:r>
    </w:p>
    <w:p>
      <w:pPr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asciiTheme="minorEastAsia" w:hAnsiTheme="minorEastAsia" w:eastAsiaTheme="minorEastAsia"/>
          <w:color w:val="000000"/>
          <w:sz w:val="24"/>
          <w:szCs w:val="24"/>
        </w:rPr>
        <w:t>这里凝聚了一支优秀的经营管理队伍和一大批专业人才，在珠宝行业和企业经营管理、资本运作、市场营销、产品设计和供应管理等方面，具有多年丰富的经验。加入钻石世家可使您与志同道合者为伍，开启璀璨钻石人生。</w:t>
      </w:r>
    </w:p>
    <w:p>
      <w:pPr>
        <w:autoSpaceDN w:val="0"/>
        <w:spacing w:line="315" w:lineRule="atLeast"/>
        <w:ind w:right="-283" w:rightChars="-135"/>
        <w:rPr>
          <w:rFonts w:asciiTheme="minorEastAsia" w:hAnsiTheme="minorEastAsia" w:eastAsiaTheme="minorEastAsia"/>
          <w:b/>
          <w:color w:val="000000"/>
          <w:sz w:val="24"/>
          <w:szCs w:val="24"/>
        </w:rPr>
      </w:pPr>
    </w:p>
    <w:p>
      <w:pPr>
        <w:autoSpaceDN w:val="0"/>
        <w:spacing w:line="315" w:lineRule="atLeast"/>
        <w:ind w:right="-283" w:rightChars="-135"/>
        <w:jc w:val="left"/>
        <w:rPr>
          <w:rFonts w:ascii="Verdana"/>
          <w:b/>
          <w:color w:val="000000" w:themeColor="text1"/>
          <w:sz w:val="28"/>
          <w:szCs w:val="28"/>
        </w:rPr>
      </w:pPr>
      <w:r>
        <w:rPr>
          <w:rFonts w:hint="eastAsia" w:ascii="Verdana"/>
          <w:b/>
          <w:color w:val="000000"/>
          <w:sz w:val="28"/>
          <w:szCs w:val="28"/>
        </w:rPr>
        <w:t>二、</w:t>
      </w:r>
      <w:r>
        <w:rPr>
          <w:rFonts w:hint="eastAsia" w:ascii="Verdana"/>
          <w:b/>
          <w:color w:val="000000" w:themeColor="text1"/>
          <w:sz w:val="28"/>
          <w:szCs w:val="28"/>
        </w:rPr>
        <w:t>为什么选择钻石世家？</w:t>
      </w:r>
    </w:p>
    <w:p>
      <w:pPr>
        <w:rPr>
          <w:rFonts w:asciiTheme="minorEastAsia" w:hAnsiTheme="minorEastAsia"/>
          <w:color w:val="984806" w:themeColor="accent6" w:themeShade="80"/>
          <w:sz w:val="24"/>
          <w:szCs w:val="24"/>
        </w:rPr>
      </w:pPr>
    </w:p>
    <w:p>
      <w:pPr>
        <w:pStyle w:val="10"/>
        <w:numPr>
          <w:ilvl w:val="0"/>
          <w:numId w:val="1"/>
        </w:numPr>
        <w:ind w:firstLineChars="0"/>
        <w:rPr>
          <w:rFonts w:asciiTheme="minorEastAsia" w:hAnsiTheme="minorEastAsia"/>
          <w:b/>
          <w:color w:val="000000" w:themeColor="text1"/>
          <w:sz w:val="24"/>
          <w:szCs w:val="24"/>
        </w:rPr>
      </w:pPr>
      <w:r>
        <w:rPr>
          <w:rFonts w:hint="eastAsia" w:asciiTheme="minorEastAsia" w:hAnsiTheme="minorEastAsia"/>
          <w:b/>
          <w:color w:val="000000" w:themeColor="text1"/>
          <w:sz w:val="24"/>
          <w:szCs w:val="24"/>
        </w:rPr>
        <w:t>舒适的工作环境</w:t>
      </w:r>
    </w:p>
    <w:p>
      <w:pPr>
        <w:pStyle w:val="10"/>
        <w:ind w:left="360" w:firstLine="0" w:firstLineChars="0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</w:rPr>
        <w:t>确保您在舒适的工作环境中与充满理想的同仁共事，高端顾客接触，开拓更广泛的视野。</w:t>
      </w:r>
    </w:p>
    <w:p>
      <w:pPr>
        <w:pStyle w:val="10"/>
        <w:numPr>
          <w:ilvl w:val="0"/>
          <w:numId w:val="1"/>
        </w:numPr>
        <w:ind w:firstLineChars="0"/>
        <w:rPr>
          <w:rFonts w:asciiTheme="minorEastAsia" w:hAnsiTheme="minorEastAsia"/>
          <w:b/>
          <w:color w:val="000000" w:themeColor="text1"/>
          <w:sz w:val="24"/>
          <w:szCs w:val="24"/>
        </w:rPr>
      </w:pPr>
      <w:r>
        <w:rPr>
          <w:rFonts w:hint="eastAsia" w:asciiTheme="minorEastAsia" w:hAnsiTheme="minorEastAsia"/>
          <w:b/>
          <w:color w:val="000000" w:themeColor="text1"/>
          <w:sz w:val="24"/>
          <w:szCs w:val="24"/>
        </w:rPr>
        <w:t>专业的增值培训</w:t>
      </w:r>
    </w:p>
    <w:p>
      <w:pPr>
        <w:pStyle w:val="10"/>
        <w:ind w:left="360" w:firstLine="0" w:firstLineChars="0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</w:rPr>
        <w:t>所有员工免费参加店面培训、拓展培训，职位资格培训等，为您的职业生涯增值无限！</w:t>
      </w:r>
    </w:p>
    <w:p>
      <w:pPr>
        <w:pStyle w:val="10"/>
        <w:ind w:left="360" w:firstLine="0" w:firstLineChars="0"/>
        <w:rPr>
          <w:rFonts w:asciiTheme="minorEastAsia" w:hAnsiTheme="minorEastAsia"/>
          <w:color w:val="000000" w:themeColor="text1"/>
          <w:sz w:val="24"/>
          <w:szCs w:val="24"/>
        </w:rPr>
      </w:pPr>
    </w:p>
    <w:p>
      <w:pPr>
        <w:pStyle w:val="10"/>
        <w:numPr>
          <w:ilvl w:val="0"/>
          <w:numId w:val="1"/>
        </w:numPr>
        <w:ind w:firstLineChars="0"/>
        <w:rPr>
          <w:rFonts w:asciiTheme="minorEastAsia" w:hAnsiTheme="minorEastAsia"/>
          <w:b/>
          <w:color w:val="000000" w:themeColor="text1"/>
          <w:sz w:val="24"/>
          <w:szCs w:val="24"/>
        </w:rPr>
      </w:pPr>
      <w:r>
        <w:rPr>
          <w:rFonts w:hint="eastAsia" w:asciiTheme="minorEastAsia" w:hAnsiTheme="minorEastAsia"/>
          <w:b/>
          <w:color w:val="000000" w:themeColor="text1"/>
          <w:sz w:val="24"/>
          <w:szCs w:val="24"/>
        </w:rPr>
        <w:t>丰富的文娱生活</w:t>
      </w:r>
    </w:p>
    <w:p>
      <w:pPr>
        <w:pStyle w:val="10"/>
        <w:ind w:left="360" w:firstLine="0" w:firstLineChars="0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</w:rPr>
        <w:t>举办公司周年庆典、旅游奖励、部门活动等，让您感受到家庭般的温暖。</w:t>
      </w:r>
    </w:p>
    <w:p>
      <w:pPr>
        <w:pStyle w:val="10"/>
        <w:numPr>
          <w:ilvl w:val="0"/>
          <w:numId w:val="1"/>
        </w:numPr>
        <w:ind w:firstLineChars="0"/>
        <w:rPr>
          <w:rFonts w:asciiTheme="minorEastAsia" w:hAnsiTheme="minorEastAsia"/>
          <w:b/>
          <w:color w:val="000000" w:themeColor="text1"/>
          <w:sz w:val="24"/>
          <w:szCs w:val="24"/>
        </w:rPr>
      </w:pPr>
      <w:r>
        <w:rPr>
          <w:rFonts w:hint="eastAsia" w:asciiTheme="minorEastAsia" w:hAnsiTheme="minorEastAsia"/>
          <w:b/>
          <w:color w:val="000000" w:themeColor="text1"/>
          <w:sz w:val="24"/>
          <w:szCs w:val="24"/>
        </w:rPr>
        <w:t>良好的晋升机制</w:t>
      </w:r>
    </w:p>
    <w:p>
      <w:pPr>
        <w:autoSpaceDN w:val="0"/>
        <w:spacing w:line="315" w:lineRule="atLeast"/>
        <w:ind w:firstLine="480" w:firstLineChars="200"/>
        <w:rPr>
          <w:rFonts w:ascii="Verdana"/>
          <w:color w:val="000000" w:themeColor="text1"/>
          <w:sz w:val="24"/>
          <w:szCs w:val="24"/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</w:rPr>
        <w:t>通过各种方式选拔晋升人才，完善的晋升制度，助您实现人生梦想。</w:t>
      </w:r>
    </w:p>
    <w:p>
      <w:pPr>
        <w:pStyle w:val="10"/>
        <w:numPr>
          <w:ilvl w:val="0"/>
          <w:numId w:val="1"/>
        </w:numPr>
        <w:ind w:firstLineChars="0"/>
        <w:rPr>
          <w:rFonts w:asciiTheme="minorEastAsia" w:hAnsiTheme="minorEastAsia"/>
          <w:b/>
          <w:color w:val="000000" w:themeColor="text1"/>
          <w:sz w:val="24"/>
          <w:szCs w:val="24"/>
        </w:rPr>
      </w:pPr>
      <w:r>
        <w:rPr>
          <w:rFonts w:asciiTheme="minorEastAsia" w:hAnsiTheme="minorEastAsia"/>
          <w:b/>
          <w:color w:val="000000" w:themeColor="text1"/>
          <w:sz w:val="24"/>
          <w:szCs w:val="24"/>
        </w:rPr>
        <w:t>属于您的福利</w:t>
      </w:r>
    </w:p>
    <w:p>
      <w:pPr>
        <w:pStyle w:val="12"/>
        <w:spacing w:before="0" w:beforeAutospacing="0" w:after="0" w:afterAutospacing="0" w:line="330" w:lineRule="atLeast"/>
        <w:ind w:firstLine="360" w:firstLineChars="150"/>
        <w:rPr>
          <w:color w:val="000000" w:themeColor="text1"/>
        </w:rPr>
      </w:pPr>
      <w:r>
        <w:rPr>
          <w:color w:val="000000" w:themeColor="text1"/>
        </w:rPr>
        <w:t>社保、加班费、补贴、年度旅游、工作一年以上还有</w:t>
      </w:r>
      <w:r>
        <w:rPr>
          <w:rFonts w:hint="eastAsia"/>
          <w:color w:val="000000" w:themeColor="text1"/>
        </w:rPr>
        <w:t>周年</w:t>
      </w:r>
      <w:r>
        <w:rPr>
          <w:color w:val="000000" w:themeColor="text1"/>
        </w:rPr>
        <w:t>假</w:t>
      </w:r>
      <w:r>
        <w:rPr>
          <w:rFonts w:hint="eastAsia"/>
          <w:color w:val="000000" w:themeColor="text1"/>
        </w:rPr>
        <w:t>、带薪年假</w:t>
      </w:r>
      <w:r>
        <w:rPr>
          <w:color w:val="000000" w:themeColor="text1"/>
        </w:rPr>
        <w:t>、生日假、产假津贴、年终奖等假期和奖金。</w:t>
      </w:r>
    </w:p>
    <w:p>
      <w:pPr>
        <w:autoSpaceDN w:val="0"/>
        <w:spacing w:line="315" w:lineRule="atLeast"/>
        <w:rPr>
          <w:rFonts w:ascii="Verdana"/>
          <w:color w:val="000000" w:themeColor="text1"/>
          <w:sz w:val="24"/>
          <w:szCs w:val="24"/>
        </w:rPr>
      </w:pPr>
    </w:p>
    <w:p>
      <w:pPr>
        <w:autoSpaceDN w:val="0"/>
        <w:spacing w:line="315" w:lineRule="atLeast"/>
        <w:ind w:left="-567" w:leftChars="-270" w:right="-283" w:rightChars="-135" w:firstLine="967" w:firstLineChars="344"/>
        <w:jc w:val="left"/>
        <w:rPr>
          <w:rFonts w:ascii="Verdana"/>
          <w:b/>
          <w:color w:val="000000" w:themeColor="text1"/>
          <w:sz w:val="28"/>
          <w:szCs w:val="28"/>
        </w:rPr>
      </w:pPr>
      <w:r>
        <w:rPr>
          <w:rFonts w:hint="eastAsia" w:ascii="Verdana"/>
          <w:b/>
          <w:color w:val="000000"/>
          <w:sz w:val="28"/>
          <w:szCs w:val="28"/>
        </w:rPr>
        <w:t>三、</w:t>
      </w:r>
      <w:r>
        <w:rPr>
          <w:rFonts w:hint="eastAsia" w:ascii="Verdana"/>
          <w:b/>
          <w:color w:val="000000" w:themeColor="text1"/>
          <w:sz w:val="28"/>
          <w:szCs w:val="28"/>
        </w:rPr>
        <w:t>虚位以待</w:t>
      </w:r>
    </w:p>
    <w:tbl>
      <w:tblPr>
        <w:tblStyle w:val="7"/>
        <w:tblW w:w="9694" w:type="dxa"/>
        <w:jc w:val="center"/>
        <w:tblInd w:w="-74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6"/>
        <w:gridCol w:w="2552"/>
        <w:gridCol w:w="1766"/>
        <w:gridCol w:w="1308"/>
        <w:gridCol w:w="25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jc w:val="center"/>
        </w:trPr>
        <w:tc>
          <w:tcPr>
            <w:tcW w:w="1516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招聘岗位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专业要求</w:t>
            </w:r>
          </w:p>
        </w:tc>
        <w:tc>
          <w:tcPr>
            <w:tcW w:w="1766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学历要求</w:t>
            </w:r>
          </w:p>
        </w:tc>
        <w:tc>
          <w:tcPr>
            <w:tcW w:w="1308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招聘人数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工作地点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1738" w:hRule="atLeast"/>
          <w:jc w:val="center"/>
        </w:trPr>
        <w:tc>
          <w:tcPr>
            <w:tcW w:w="1516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管理培训生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专业不限，珠宝及营销相关专业优先考虑</w:t>
            </w:r>
          </w:p>
        </w:tc>
        <w:tc>
          <w:tcPr>
            <w:tcW w:w="1766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本科及以上学历</w:t>
            </w:r>
          </w:p>
        </w:tc>
        <w:tc>
          <w:tcPr>
            <w:tcW w:w="130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60人</w:t>
            </w:r>
          </w:p>
        </w:tc>
        <w:tc>
          <w:tcPr>
            <w:tcW w:w="2552" w:type="dxa"/>
            <w:vMerge w:val="restart"/>
            <w:vAlign w:val="center"/>
          </w:tcPr>
          <w:p>
            <w:pPr>
              <w:autoSpaceDN w:val="0"/>
              <w:spacing w:line="315" w:lineRule="atLeast"/>
              <w:jc w:val="center"/>
              <w:rPr>
                <w:rFonts w:ascii="Verdana"/>
                <w:color w:val="000000"/>
              </w:rPr>
            </w:pPr>
            <w:r>
              <w:rPr>
                <w:rFonts w:ascii="Verdana"/>
                <w:color w:val="000000"/>
              </w:rPr>
              <w:t>根据个人意愿和公司发展需要，可为员工提供全国发展的舞台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8" w:hRule="atLeast"/>
          <w:jc w:val="center"/>
        </w:trPr>
        <w:tc>
          <w:tcPr>
            <w:tcW w:w="1516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珠宝销售顾问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专业不限</w:t>
            </w:r>
          </w:p>
        </w:tc>
        <w:tc>
          <w:tcPr>
            <w:tcW w:w="1766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大专及以上学历</w:t>
            </w:r>
          </w:p>
        </w:tc>
        <w:tc>
          <w:tcPr>
            <w:tcW w:w="130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35人</w:t>
            </w:r>
          </w:p>
        </w:tc>
        <w:tc>
          <w:tcPr>
            <w:tcW w:w="2552" w:type="dxa"/>
            <w:vMerge w:val="continue"/>
            <w:vAlign w:val="center"/>
          </w:tcPr>
          <w:p>
            <w:pPr>
              <w:autoSpaceDN w:val="0"/>
              <w:spacing w:line="315" w:lineRule="atLeast"/>
              <w:jc w:val="center"/>
              <w:rPr>
                <w:rFonts w:ascii="Verdana"/>
                <w:color w:val="000000"/>
              </w:rPr>
            </w:pPr>
          </w:p>
        </w:tc>
      </w:tr>
    </w:tbl>
    <w:p>
      <w:pPr>
        <w:autoSpaceDN w:val="0"/>
        <w:spacing w:line="315" w:lineRule="atLeast"/>
        <w:ind w:right="-283" w:rightChars="-135" w:firstLine="281" w:firstLineChars="100"/>
        <w:jc w:val="left"/>
        <w:rPr>
          <w:rFonts w:ascii="Verdana"/>
          <w:b/>
          <w:color w:val="000000"/>
          <w:sz w:val="28"/>
          <w:szCs w:val="28"/>
        </w:rPr>
      </w:pPr>
      <w:r>
        <w:rPr>
          <w:rFonts w:hint="eastAsia" w:ascii="Verdana"/>
          <w:b/>
          <w:color w:val="000000"/>
          <w:sz w:val="28"/>
          <w:szCs w:val="28"/>
        </w:rPr>
        <w:t>四、</w:t>
      </w:r>
      <w:r>
        <w:rPr>
          <w:rFonts w:hint="eastAsia" w:ascii="Verdana"/>
          <w:b/>
          <w:color w:val="000000" w:themeColor="text1"/>
          <w:sz w:val="28"/>
          <w:szCs w:val="28"/>
        </w:rPr>
        <w:t>我们为你提供</w:t>
      </w:r>
    </w:p>
    <w:p>
      <w:pPr>
        <w:autoSpaceDN w:val="0"/>
        <w:spacing w:line="315" w:lineRule="atLeast"/>
        <w:ind w:right="-283" w:rightChars="-135" w:firstLine="310" w:firstLineChars="147"/>
        <w:jc w:val="left"/>
        <w:rPr>
          <w:rFonts w:ascii="Verdana"/>
          <w:color w:val="000000"/>
        </w:rPr>
      </w:pPr>
      <w:r>
        <w:rPr>
          <w:rFonts w:hint="eastAsia" w:ascii="Verdana"/>
          <w:b/>
          <w:color w:val="000000"/>
        </w:rPr>
        <w:t>薪资范围：</w:t>
      </w:r>
      <w:r>
        <w:rPr>
          <w:rFonts w:hint="eastAsia" w:ascii="Verdana"/>
          <w:color w:val="000000"/>
        </w:rPr>
        <w:t>优秀者月薪过万（固定底薪+销售提成+各项补贴+销售奖励）</w:t>
      </w:r>
    </w:p>
    <w:p>
      <w:pPr>
        <w:autoSpaceDN w:val="0"/>
        <w:spacing w:line="315" w:lineRule="atLeast"/>
        <w:ind w:right="-283" w:rightChars="-135" w:firstLine="310" w:firstLineChars="147"/>
        <w:jc w:val="left"/>
        <w:rPr>
          <w:rFonts w:ascii="Verdana"/>
          <w:color w:val="000000"/>
        </w:rPr>
      </w:pPr>
      <w:r>
        <w:rPr>
          <w:rFonts w:hint="eastAsia" w:ascii="Verdana"/>
          <w:b/>
          <w:color w:val="000000"/>
        </w:rPr>
        <w:t>员工福利：</w:t>
      </w:r>
      <w:r>
        <w:rPr>
          <w:rFonts w:hint="eastAsia" w:ascii="Verdana"/>
          <w:color w:val="000000"/>
        </w:rPr>
        <w:t>购买社保、享受法定假日、生日假、婚假、</w:t>
      </w:r>
      <w:r>
        <w:rPr>
          <w:rFonts w:hint="eastAsia" w:ascii="Verdana"/>
          <w:color w:val="000000" w:themeColor="text1"/>
        </w:rPr>
        <w:t>工作周年假、</w:t>
      </w:r>
      <w:r>
        <w:rPr>
          <w:rFonts w:hint="eastAsia" w:ascii="Verdana"/>
          <w:color w:val="000000"/>
        </w:rPr>
        <w:t>年休假及相关保险</w:t>
      </w:r>
    </w:p>
    <w:p>
      <w:pPr>
        <w:autoSpaceDN w:val="0"/>
        <w:spacing w:line="315" w:lineRule="atLeast"/>
        <w:ind w:right="-283" w:rightChars="-135" w:firstLine="310" w:firstLineChars="147"/>
        <w:jc w:val="left"/>
        <w:rPr>
          <w:rFonts w:ascii="Verdana"/>
          <w:color w:val="000000"/>
        </w:rPr>
      </w:pPr>
      <w:r>
        <w:rPr>
          <w:rFonts w:hint="eastAsia" w:ascii="Verdana"/>
          <w:b/>
          <w:color w:val="000000"/>
        </w:rPr>
        <w:t>职位要求：</w:t>
      </w:r>
      <w:r>
        <w:rPr>
          <w:rFonts w:hint="eastAsia" w:ascii="Verdana"/>
          <w:color w:val="000000"/>
        </w:rPr>
        <w:t>有良好的团队合作精神，具亲和力、反应灵敏、善于沟通</w:t>
      </w:r>
    </w:p>
    <w:p>
      <w:pPr>
        <w:autoSpaceDN w:val="0"/>
        <w:spacing w:line="315" w:lineRule="atLeast"/>
        <w:ind w:right="-283" w:rightChars="-135" w:firstLine="310" w:firstLineChars="147"/>
        <w:jc w:val="left"/>
        <w:rPr>
          <w:rFonts w:ascii="Verdana"/>
          <w:color w:val="000000"/>
        </w:rPr>
      </w:pPr>
      <w:r>
        <w:rPr>
          <w:rFonts w:hint="eastAsia" w:ascii="Verdana"/>
          <w:b/>
          <w:color w:val="000000"/>
        </w:rPr>
        <w:t>纵向发展：</w:t>
      </w:r>
      <w:r>
        <w:rPr>
          <w:rFonts w:hint="eastAsia" w:ascii="Verdana"/>
          <w:color w:val="000000"/>
        </w:rPr>
        <w:t>管理培训生——商学院储备店长——店长——区域主管——区域经理</w:t>
      </w:r>
    </w:p>
    <w:p>
      <w:pPr>
        <w:autoSpaceDN w:val="0"/>
        <w:spacing w:line="315" w:lineRule="atLeast"/>
        <w:ind w:right="-283" w:rightChars="-135" w:firstLine="281" w:firstLineChars="100"/>
        <w:jc w:val="left"/>
        <w:rPr>
          <w:rFonts w:ascii="Verdana"/>
          <w:b/>
          <w:color w:val="000000"/>
          <w:sz w:val="28"/>
          <w:szCs w:val="28"/>
        </w:rPr>
      </w:pPr>
      <w:r>
        <w:rPr>
          <w:rFonts w:hint="eastAsia" w:ascii="Verdana"/>
          <w:b/>
          <w:color w:val="000000"/>
          <w:sz w:val="28"/>
          <w:szCs w:val="28"/>
        </w:rPr>
        <w:t>五、招聘安排</w:t>
      </w:r>
    </w:p>
    <w:p>
      <w:pPr>
        <w:autoSpaceDN w:val="0"/>
        <w:spacing w:line="315" w:lineRule="atLeast"/>
        <w:ind w:right="-283" w:rightChars="-135" w:firstLine="310" w:firstLineChars="147"/>
        <w:jc w:val="left"/>
        <w:rPr>
          <w:rFonts w:ascii="Verdana"/>
          <w:b/>
          <w:color w:val="000000"/>
        </w:rPr>
      </w:pPr>
      <w:r>
        <w:rPr>
          <w:rFonts w:hint="eastAsia" w:ascii="Verdana"/>
          <w:b/>
          <w:bCs/>
          <w:color w:val="000000"/>
        </w:rPr>
        <w:t>简历投递</w:t>
      </w:r>
      <w:r>
        <w:rPr>
          <w:rFonts w:ascii="Verdana"/>
          <w:b/>
          <w:bCs/>
          <w:color w:val="000000"/>
        </w:rPr>
        <w:t>：</w:t>
      </w:r>
      <w:r>
        <w:rPr>
          <w:rFonts w:hint="eastAsia" w:ascii="Verdana"/>
          <w:b/>
          <w:bCs/>
          <w:color w:val="000000"/>
        </w:rPr>
        <w:t>2505064287@qq.com</w:t>
      </w:r>
    </w:p>
    <w:p>
      <w:pPr>
        <w:ind w:firstLine="310" w:firstLineChars="147"/>
      </w:pPr>
      <w:r>
        <w:rPr>
          <w:rFonts w:hint="eastAsia" w:ascii="Verdana"/>
          <w:b/>
          <w:bCs/>
          <w:color w:val="000000"/>
        </w:rPr>
        <w:t>面试安排</w:t>
      </w:r>
      <w:r>
        <w:rPr>
          <w:rFonts w:ascii="Verdana"/>
          <w:b/>
          <w:bCs/>
          <w:color w:val="000000"/>
        </w:rPr>
        <w:t>：</w:t>
      </w:r>
      <w:r>
        <w:rPr>
          <w:rFonts w:hint="eastAsia" w:ascii="Verdana"/>
          <w:bCs/>
          <w:color w:val="000000"/>
        </w:rPr>
        <w:t>宣讲会/双选会</w:t>
      </w:r>
      <w:r>
        <w:rPr>
          <w:rFonts w:hint="eastAsia"/>
        </w:rPr>
        <w:t>——初试——专业测评——复试——入职沟通——工作安排</w:t>
      </w:r>
    </w:p>
    <w:p>
      <w:pPr>
        <w:autoSpaceDN w:val="0"/>
        <w:spacing w:line="315" w:lineRule="atLeast"/>
        <w:ind w:left="-567" w:leftChars="-270" w:right="-283" w:rightChars="-135" w:firstLine="967" w:firstLineChars="344"/>
        <w:jc w:val="left"/>
        <w:rPr>
          <w:rFonts w:ascii="Verdana"/>
          <w:color w:val="000000"/>
          <w:sz w:val="28"/>
          <w:szCs w:val="28"/>
        </w:rPr>
      </w:pPr>
      <w:r>
        <w:rPr>
          <w:rFonts w:hint="eastAsia" w:ascii="Verdana"/>
          <w:b/>
          <w:color w:val="000000"/>
          <w:sz w:val="28"/>
          <w:szCs w:val="28"/>
        </w:rPr>
        <w:t>六、联系我们</w:t>
      </w:r>
    </w:p>
    <w:p>
      <w:pPr>
        <w:autoSpaceDN w:val="0"/>
        <w:spacing w:line="315" w:lineRule="atLeast"/>
        <w:ind w:left="420" w:leftChars="200"/>
        <w:rPr>
          <w:rFonts w:ascii="Verdana"/>
          <w:color w:val="000000"/>
        </w:rPr>
      </w:pPr>
      <w:r>
        <w:rPr>
          <w:rFonts w:hint="eastAsia" w:ascii="Verdana"/>
          <w:b/>
          <w:color w:val="000000"/>
        </w:rPr>
        <w:t>总部地址</w:t>
      </w:r>
      <w:r>
        <w:rPr>
          <w:rFonts w:hint="eastAsia" w:ascii="Verdana"/>
          <w:color w:val="000000"/>
        </w:rPr>
        <w:t>：广州市天河区珠江西路5号珠江新城IFC国际金融中心44F</w:t>
      </w:r>
    </w:p>
    <w:p>
      <w:pPr>
        <w:autoSpaceDN w:val="0"/>
        <w:spacing w:line="315" w:lineRule="atLeast"/>
        <w:ind w:firstLine="422" w:firstLineChars="200"/>
        <w:rPr>
          <w:rFonts w:hint="eastAsia" w:ascii="Verdana"/>
          <w:color w:val="000000"/>
        </w:rPr>
      </w:pPr>
      <w:r>
        <w:rPr>
          <w:rFonts w:ascii="Verdana"/>
          <w:b/>
          <w:color w:val="000000"/>
        </w:rPr>
        <w:t>招聘热线</w:t>
      </w:r>
      <w:r>
        <w:rPr>
          <w:rFonts w:ascii="Verdana"/>
          <w:color w:val="000000"/>
        </w:rPr>
        <w:t>：</w:t>
      </w:r>
      <w:r>
        <w:rPr>
          <w:rFonts w:hint="eastAsia" w:ascii="Verdana"/>
          <w:color w:val="000000"/>
        </w:rPr>
        <w:t>020-89316666-6188</w:t>
      </w:r>
    </w:p>
    <w:p>
      <w:pPr>
        <w:autoSpaceDN w:val="0"/>
        <w:spacing w:line="315" w:lineRule="atLeast"/>
        <w:ind w:firstLine="422" w:firstLineChars="200"/>
        <w:rPr>
          <w:rFonts w:ascii="Verdana"/>
          <w:color w:val="000000"/>
        </w:rPr>
      </w:pPr>
      <w:r>
        <w:rPr>
          <w:rFonts w:hint="eastAsia" w:ascii="Verdana"/>
          <w:b/>
          <w:color w:val="000000"/>
        </w:rPr>
        <w:t>招聘邮箱：</w:t>
      </w:r>
      <w:r>
        <w:rPr>
          <w:rFonts w:ascii="Verdana"/>
          <w:color w:val="000000"/>
        </w:rPr>
        <w:t>2505064287@qq.com</w:t>
      </w:r>
    </w:p>
    <w:p>
      <w:pPr>
        <w:autoSpaceDN w:val="0"/>
        <w:spacing w:line="315" w:lineRule="atLeast"/>
        <w:ind w:firstLine="422" w:firstLineChars="200"/>
        <w:rPr>
          <w:rFonts w:ascii="Verdana"/>
          <w:b/>
          <w:color w:val="000000"/>
        </w:rPr>
      </w:pPr>
      <w:r>
        <w:rPr>
          <w:rFonts w:hint="eastAsia" w:ascii="Verdana"/>
          <w:b/>
          <w:color w:val="000000"/>
        </w:rPr>
        <w:t>招聘微信：</w:t>
      </w:r>
      <w:r>
        <w:rPr>
          <w:rFonts w:ascii="Verdana"/>
          <w:bCs/>
          <w:color w:val="000000"/>
        </w:rPr>
        <w:t>shininghousehr@163.com</w:t>
      </w:r>
    </w:p>
    <w:p>
      <w:pPr>
        <w:autoSpaceDN w:val="0"/>
        <w:spacing w:line="315" w:lineRule="atLeast"/>
        <w:ind w:firstLine="422" w:firstLineChars="200"/>
        <w:rPr>
          <w:rFonts w:ascii="Verdana"/>
          <w:color w:val="000000"/>
        </w:rPr>
      </w:pPr>
      <w:r>
        <w:rPr>
          <w:rFonts w:ascii="Verdana"/>
          <w:b/>
          <w:color w:val="000000"/>
        </w:rPr>
        <w:t>公司主页</w:t>
      </w:r>
      <w:r>
        <w:rPr>
          <w:rFonts w:ascii="Verdana"/>
          <w:color w:val="000000"/>
        </w:rPr>
        <w:t>：</w:t>
      </w:r>
      <w:r>
        <w:fldChar w:fldCharType="begin"/>
      </w:r>
      <w:r>
        <w:instrText xml:space="preserve"> HYPERLINK "http://www.shininghouse.cn/" </w:instrText>
      </w:r>
      <w:r>
        <w:fldChar w:fldCharType="separate"/>
      </w:r>
      <w:r>
        <w:rPr>
          <w:rStyle w:val="6"/>
          <w:rFonts w:ascii="Verdana"/>
        </w:rPr>
        <w:t>http://www.shininghouse.cn/</w:t>
      </w:r>
      <w:r>
        <w:rPr>
          <w:rStyle w:val="6"/>
          <w:rFonts w:ascii="Verdana"/>
        </w:rPr>
        <w:fldChar w:fldCharType="end"/>
      </w:r>
    </w:p>
    <w:p>
      <w:pPr>
        <w:autoSpaceDN w:val="0"/>
        <w:spacing w:line="315" w:lineRule="atLeast"/>
        <w:ind w:firstLine="413" w:firstLineChars="196"/>
        <w:rPr>
          <w:rFonts w:ascii="Verdana"/>
          <w:color w:val="000000"/>
        </w:rPr>
      </w:pPr>
      <w:r>
        <w:rPr>
          <w:rFonts w:ascii="Verdana"/>
          <w:b/>
          <w:color w:val="000000"/>
        </w:rPr>
        <w:t>招聘短片网址：</w:t>
      </w:r>
      <w:r>
        <w:fldChar w:fldCharType="begin"/>
      </w:r>
      <w:r>
        <w:instrText xml:space="preserve"> HYPERLINK "http://www.tudou.com/programs/view/ZbAq1fBT48k" </w:instrText>
      </w:r>
      <w:r>
        <w:fldChar w:fldCharType="separate"/>
      </w:r>
      <w:r>
        <w:rPr>
          <w:rStyle w:val="6"/>
          <w:rFonts w:ascii="Verdana"/>
        </w:rPr>
        <w:t>http://www.tudou.com/programs/view/ZbAq1fBT48k</w:t>
      </w:r>
      <w:r>
        <w:rPr>
          <w:rStyle w:val="6"/>
          <w:rFonts w:ascii="Verdana"/>
        </w:rPr>
        <w:fldChar w:fldCharType="end"/>
      </w:r>
    </w:p>
    <w:p>
      <w:pPr>
        <w:autoSpaceDN w:val="0"/>
        <w:spacing w:line="315" w:lineRule="atLeast"/>
        <w:rPr>
          <w:rFonts w:ascii="Verdana"/>
          <w:color w:val="000000"/>
        </w:rPr>
      </w:pPr>
    </w:p>
    <w:p>
      <w:pPr>
        <w:autoSpaceDN w:val="0"/>
        <w:spacing w:line="315" w:lineRule="atLeast"/>
        <w:ind w:left="420" w:leftChars="200"/>
        <w:rPr>
          <w:rFonts w:ascii="宋体" w:hAnsi="宋体"/>
          <w:color w:val="000000"/>
        </w:rPr>
      </w:pPr>
      <w:r>
        <w:rPr>
          <w:rFonts w:hint="eastAsia" w:ascii="Verdana"/>
          <w:color w:val="000000"/>
        </w:rPr>
        <w:t>广州分公司</w:t>
      </w:r>
      <w:r>
        <w:rPr>
          <w:rFonts w:ascii="Verdana"/>
          <w:color w:val="000000"/>
        </w:rPr>
        <w:t>地址：广州天河区天河路240</w:t>
      </w:r>
      <w:r>
        <w:rPr>
          <w:rFonts w:ascii="宋体" w:hAnsi="宋体"/>
          <w:color w:val="000000"/>
        </w:rPr>
        <w:t>号丰兴广场</w:t>
      </w:r>
      <w:r>
        <w:rPr>
          <w:rFonts w:ascii="Verdana"/>
          <w:color w:val="000000"/>
        </w:rPr>
        <w:t>A</w:t>
      </w:r>
      <w:r>
        <w:rPr>
          <w:rFonts w:ascii="宋体" w:hAnsi="宋体"/>
          <w:color w:val="000000"/>
        </w:rPr>
        <w:t>座</w:t>
      </w:r>
      <w:r>
        <w:rPr>
          <w:rFonts w:ascii="Verdana"/>
          <w:color w:val="000000"/>
        </w:rPr>
        <w:t>13</w:t>
      </w:r>
      <w:r>
        <w:rPr>
          <w:rFonts w:ascii="宋体" w:hAnsi="宋体"/>
          <w:color w:val="000000"/>
        </w:rPr>
        <w:t>楼钻石世家</w:t>
      </w:r>
    </w:p>
    <w:p>
      <w:pPr>
        <w:autoSpaceDN w:val="0"/>
        <w:spacing w:line="315" w:lineRule="atLeast"/>
        <w:ind w:firstLine="420" w:firstLineChars="200"/>
        <w:rPr>
          <w:rFonts w:ascii="Verdana"/>
          <w:color w:val="000000"/>
        </w:rPr>
      </w:pPr>
      <w:r>
        <w:rPr>
          <w:rFonts w:hint="eastAsia" w:ascii="Verdana"/>
          <w:color w:val="000000"/>
        </w:rPr>
        <w:t>东莞分公司地址：东莞市南城区元美路8号华凯广场B座20楼</w:t>
      </w:r>
    </w:p>
    <w:p>
      <w:pPr>
        <w:autoSpaceDN w:val="0"/>
        <w:spacing w:line="315" w:lineRule="atLeast"/>
        <w:ind w:firstLine="420" w:firstLineChars="200"/>
        <w:rPr>
          <w:rFonts w:ascii="Verdana"/>
          <w:color w:val="000000"/>
        </w:rPr>
      </w:pPr>
      <w:r>
        <w:rPr>
          <w:rFonts w:hint="eastAsia" w:ascii="Verdana"/>
          <w:color w:val="000000"/>
        </w:rPr>
        <w:t xml:space="preserve">北京分公司地址：北京市西城区阜成门外大街2号万通新世界A座17层1705 </w:t>
      </w:r>
    </w:p>
    <w:p>
      <w:pPr>
        <w:autoSpaceDN w:val="0"/>
        <w:spacing w:line="315" w:lineRule="atLeast"/>
        <w:ind w:firstLine="420" w:firstLineChars="200"/>
        <w:rPr>
          <w:rFonts w:ascii="Verdana"/>
          <w:color w:val="000000"/>
        </w:rPr>
      </w:pPr>
      <w:r>
        <w:rPr>
          <w:rFonts w:hint="eastAsia" w:ascii="Verdana"/>
          <w:color w:val="000000"/>
        </w:rPr>
        <w:t>南京分公司地址：</w:t>
      </w:r>
      <w:r>
        <w:rPr>
          <w:rFonts w:ascii="Verdana"/>
          <w:color w:val="000000"/>
        </w:rPr>
        <w:t>南京市玄武区 长江路9号 B3栋 309室</w:t>
      </w:r>
    </w:p>
    <w:p>
      <w:pPr>
        <w:autoSpaceDN w:val="0"/>
        <w:spacing w:line="315" w:lineRule="atLeast"/>
        <w:rPr>
          <w:rFonts w:ascii="Verdana"/>
          <w:color w:val="000000"/>
        </w:rPr>
      </w:pPr>
    </w:p>
    <w:p>
      <w:pPr>
        <w:autoSpaceDN w:val="0"/>
        <w:spacing w:line="315" w:lineRule="atLeast"/>
        <w:rPr>
          <w:rFonts w:ascii="Verdana"/>
          <w:color w:val="000000"/>
        </w:rPr>
      </w:pPr>
    </w:p>
    <w:sectPr>
      <w:pgSz w:w="11906" w:h="16838"/>
      <w:pgMar w:top="709" w:right="1274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E278C2"/>
    <w:multiLevelType w:val="multilevel"/>
    <w:tmpl w:val="3FE278C2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417EF"/>
    <w:rsid w:val="000B2348"/>
    <w:rsid w:val="000C1D31"/>
    <w:rsid w:val="000E460D"/>
    <w:rsid w:val="000F45E9"/>
    <w:rsid w:val="000F54B9"/>
    <w:rsid w:val="001138E4"/>
    <w:rsid w:val="001500A5"/>
    <w:rsid w:val="00172A27"/>
    <w:rsid w:val="00176EA9"/>
    <w:rsid w:val="00197CBC"/>
    <w:rsid w:val="001A061A"/>
    <w:rsid w:val="002014EC"/>
    <w:rsid w:val="00237366"/>
    <w:rsid w:val="002439CB"/>
    <w:rsid w:val="002B345B"/>
    <w:rsid w:val="002C433B"/>
    <w:rsid w:val="002E123B"/>
    <w:rsid w:val="00310643"/>
    <w:rsid w:val="0031747D"/>
    <w:rsid w:val="00322090"/>
    <w:rsid w:val="00351181"/>
    <w:rsid w:val="00351405"/>
    <w:rsid w:val="003A321D"/>
    <w:rsid w:val="003F05B2"/>
    <w:rsid w:val="00400BB5"/>
    <w:rsid w:val="00405883"/>
    <w:rsid w:val="00466EF9"/>
    <w:rsid w:val="0049194D"/>
    <w:rsid w:val="004C0DFD"/>
    <w:rsid w:val="004C138C"/>
    <w:rsid w:val="004D3FE5"/>
    <w:rsid w:val="0053587B"/>
    <w:rsid w:val="00537AEB"/>
    <w:rsid w:val="00562323"/>
    <w:rsid w:val="00574D23"/>
    <w:rsid w:val="00586324"/>
    <w:rsid w:val="005A73AE"/>
    <w:rsid w:val="005E2159"/>
    <w:rsid w:val="005E219A"/>
    <w:rsid w:val="005F0F9A"/>
    <w:rsid w:val="005F1DED"/>
    <w:rsid w:val="0060513A"/>
    <w:rsid w:val="00662C1A"/>
    <w:rsid w:val="00692DF1"/>
    <w:rsid w:val="00694C16"/>
    <w:rsid w:val="006A6835"/>
    <w:rsid w:val="006B491C"/>
    <w:rsid w:val="006E104F"/>
    <w:rsid w:val="006F52F3"/>
    <w:rsid w:val="007228DD"/>
    <w:rsid w:val="00747E94"/>
    <w:rsid w:val="007570AD"/>
    <w:rsid w:val="00760C24"/>
    <w:rsid w:val="00773CDD"/>
    <w:rsid w:val="007756C3"/>
    <w:rsid w:val="00777074"/>
    <w:rsid w:val="00790CC7"/>
    <w:rsid w:val="007E5A62"/>
    <w:rsid w:val="007F030E"/>
    <w:rsid w:val="007F052A"/>
    <w:rsid w:val="00813833"/>
    <w:rsid w:val="008207F3"/>
    <w:rsid w:val="00837A91"/>
    <w:rsid w:val="008C6723"/>
    <w:rsid w:val="008D2284"/>
    <w:rsid w:val="008E5F3C"/>
    <w:rsid w:val="008E76CF"/>
    <w:rsid w:val="00985FBE"/>
    <w:rsid w:val="009E74E7"/>
    <w:rsid w:val="009F7043"/>
    <w:rsid w:val="00A1388C"/>
    <w:rsid w:val="00A25408"/>
    <w:rsid w:val="00A33850"/>
    <w:rsid w:val="00A524F6"/>
    <w:rsid w:val="00A657E0"/>
    <w:rsid w:val="00A925AA"/>
    <w:rsid w:val="00AC78CF"/>
    <w:rsid w:val="00AD28F3"/>
    <w:rsid w:val="00B302C8"/>
    <w:rsid w:val="00B82616"/>
    <w:rsid w:val="00B85FF2"/>
    <w:rsid w:val="00BA67BE"/>
    <w:rsid w:val="00BE2595"/>
    <w:rsid w:val="00BE5D8C"/>
    <w:rsid w:val="00C94BEE"/>
    <w:rsid w:val="00CC0FEF"/>
    <w:rsid w:val="00CD6425"/>
    <w:rsid w:val="00D1188B"/>
    <w:rsid w:val="00D54164"/>
    <w:rsid w:val="00D65D6C"/>
    <w:rsid w:val="00DB2C0D"/>
    <w:rsid w:val="00DB6A22"/>
    <w:rsid w:val="00DF2956"/>
    <w:rsid w:val="00E215C9"/>
    <w:rsid w:val="00E375CB"/>
    <w:rsid w:val="00E57011"/>
    <w:rsid w:val="00E655B9"/>
    <w:rsid w:val="00E72FD1"/>
    <w:rsid w:val="00E86BDA"/>
    <w:rsid w:val="00EB357F"/>
    <w:rsid w:val="00F40D33"/>
    <w:rsid w:val="00F56DC6"/>
    <w:rsid w:val="00F61A25"/>
    <w:rsid w:val="00F94D11"/>
    <w:rsid w:val="00FB47F2"/>
    <w:rsid w:val="5A7D54B0"/>
    <w:rsid w:val="731E081F"/>
    <w:rsid w:val="7895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table" w:styleId="8">
    <w:name w:val="Table Grid"/>
    <w:basedOn w:val="7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paragraph" w:customStyle="1" w:styleId="11">
    <w:name w:val="exployee_news_item_title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2">
    <w:name w:val="exployee_news_item_content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3</Pages>
  <Words>259</Words>
  <Characters>1478</Characters>
  <Lines>12</Lines>
  <Paragraphs>3</Paragraphs>
  <TotalTime>0</TotalTime>
  <ScaleCrop>false</ScaleCrop>
  <LinksUpToDate>false</LinksUpToDate>
  <CharactersWithSpaces>1734</CharactersWithSpaces>
  <Application>WPS Office_10.1.0.6750_F1E327BC-269C-435d-A152-05C5408002CA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2015-09-28T08:53:00Z</dcterms:created>
  <dc:creator>Administrator</dc:creator>
  <cp:lastModifiedBy>gzbys</cp:lastModifiedBy>
  <dcterms:modified xsi:type="dcterms:W3CDTF">2017-09-30T06:59:04Z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